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9" w:rsidRPr="000A3F89" w:rsidRDefault="000A3F89" w:rsidP="000A3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F89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C43576C" wp14:editId="7E7DB049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89" w:rsidRPr="000A3F89" w:rsidRDefault="000A3F89" w:rsidP="000A3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A3F89" w:rsidRPr="000A3F89" w:rsidRDefault="000A3F89" w:rsidP="000A3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A3F89" w:rsidRPr="000A3F89" w:rsidRDefault="000A3F89" w:rsidP="000A3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A3F89" w:rsidRPr="000A3F89" w:rsidRDefault="000A3F89" w:rsidP="000A3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F89" w:rsidRPr="000A3F89" w:rsidRDefault="000A3F89" w:rsidP="000A3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F89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0A3F89" w:rsidRPr="000A3F89" w:rsidRDefault="000A3F89" w:rsidP="000A3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F89" w:rsidRPr="000A3F89" w:rsidRDefault="000A3F89" w:rsidP="000A3F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A3F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0A3F89" w:rsidRPr="000A3F89" w:rsidRDefault="000A3F89" w:rsidP="000A3F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A3F89" w:rsidRPr="000A3F89" w:rsidRDefault="000A3F89" w:rsidP="000A3F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A3F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0A3F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0A3F89" w:rsidRPr="000A3F89" w:rsidRDefault="000A3F89" w:rsidP="000A3F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A3F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A3F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31 октября 2014 года</w:t>
      </w:r>
    </w:p>
    <w:p w:rsidR="00587A2A" w:rsidRPr="006C6203" w:rsidRDefault="00587A2A" w:rsidP="00176C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Думы города </w:t>
      </w:r>
    </w:p>
    <w:p w:rsidR="00587A2A" w:rsidRDefault="00701C69" w:rsidP="00176C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от 28 октя</w:t>
      </w:r>
      <w:r w:rsidR="00587A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2011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587A2A" w:rsidRDefault="00587A2A" w:rsidP="00176C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</w:t>
      </w:r>
      <w:proofErr w:type="gramStart"/>
      <w:r w:rsidR="00701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</w:t>
      </w:r>
      <w:proofErr w:type="gramEnd"/>
      <w:r w:rsidR="0070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701C69" w:rsidRDefault="00701C69" w:rsidP="00176C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обеспечения деятельности</w:t>
      </w:r>
    </w:p>
    <w:p w:rsidR="00E9133A" w:rsidRDefault="001A52D4" w:rsidP="00176C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</w:p>
    <w:p w:rsidR="00587A2A" w:rsidRPr="006C6203" w:rsidRDefault="00587A2A" w:rsidP="00176C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2B0362" w:rsidRPr="002B0362" w:rsidRDefault="002B0362" w:rsidP="000A3F8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87A2A" w:rsidRPr="00E9133A" w:rsidRDefault="00587A2A" w:rsidP="000A3F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Рассмотрев проект </w:t>
      </w:r>
      <w:r w:rsidRPr="006C6203">
        <w:rPr>
          <w:rFonts w:ascii="Times New Roman" w:hAnsi="Times New Roman" w:cs="Times New Roman"/>
          <w:sz w:val="28"/>
          <w:szCs w:val="28"/>
        </w:rPr>
        <w:t>изменений в Решение Думы города Ханты-Мансийска</w:t>
      </w:r>
      <w:r w:rsidR="00E9133A" w:rsidRPr="00E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октя</w:t>
      </w:r>
      <w:r w:rsidR="00E9133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2011 года № 1</w:t>
      </w:r>
      <w:r w:rsidR="00701C6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7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</w:t>
      </w:r>
      <w:r w:rsidR="00701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материально-технического и организационного обеспечения деятельности  </w:t>
      </w:r>
      <w:r w:rsidR="002F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E9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3A"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6C62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0A3F89" w:rsidRPr="00176CC0" w:rsidRDefault="000A3F89" w:rsidP="000A3F8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</w:p>
    <w:p w:rsidR="00587A2A" w:rsidRPr="00E23F70" w:rsidRDefault="00587A2A" w:rsidP="000A3F8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bookmarkStart w:id="0" w:name="_GoBack"/>
      <w:bookmarkEnd w:id="0"/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587A2A" w:rsidRPr="001A52D4" w:rsidRDefault="00587A2A" w:rsidP="000A3F89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</w:p>
    <w:p w:rsidR="00587A2A" w:rsidRDefault="00701C69" w:rsidP="000A3F8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1. Вн</w:t>
      </w:r>
      <w:r w:rsidR="00587A2A" w:rsidRPr="002B036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ести изменения в Решение Думы города Ханты-Мансийска </w:t>
      </w:r>
      <w:r w:rsidR="001A52D4" w:rsidRPr="002B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октября 2011 года № 119 «О порядке материально-технического и организационного обеспечения деятельности  органов местного самоуправления </w:t>
      </w:r>
      <w:r w:rsidR="003920B6"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 w:rsidR="001A52D4" w:rsidRPr="002B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A2A" w:rsidRPr="002B036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согласно приложению к настоящему Решению.</w:t>
      </w:r>
    </w:p>
    <w:p w:rsidR="003920B6" w:rsidRPr="002B0362" w:rsidRDefault="003920B6" w:rsidP="000A3F8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2. Настоящее Решение вступает в силу после дня его официального опубликования.</w:t>
      </w:r>
    </w:p>
    <w:p w:rsidR="000A3F89" w:rsidRDefault="000A3F89" w:rsidP="000A3F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A3F89" w:rsidRPr="000A3F89" w:rsidRDefault="000A3F89" w:rsidP="000A3F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0A3F89" w:rsidRPr="000A3F89" w:rsidRDefault="000A3F89" w:rsidP="000A3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A3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A3F89" w:rsidRPr="000A3F89" w:rsidRDefault="000A3F89" w:rsidP="000A3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3F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0A3F89" w:rsidRPr="000A3F89" w:rsidRDefault="000A3F89" w:rsidP="000A3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3F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31 октября 2014 года</w:t>
      </w:r>
    </w:p>
    <w:p w:rsidR="000A3F89" w:rsidRPr="000A3F89" w:rsidRDefault="000A3F89" w:rsidP="000A3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0A3F89" w:rsidRPr="000A3F89" w:rsidRDefault="000A3F89" w:rsidP="000A3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89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2014 года</w:t>
      </w:r>
    </w:p>
    <w:p w:rsidR="000A3F89" w:rsidRPr="000A3F89" w:rsidRDefault="000A3F89" w:rsidP="000A3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555 </w:t>
      </w:r>
      <w:r w:rsidRPr="000A3F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F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A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2B0362" w:rsidRDefault="002B0362" w:rsidP="002B03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0362" w:rsidRDefault="002B0362" w:rsidP="002B03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2B0362" w:rsidRPr="000A3F89" w:rsidRDefault="002B0362" w:rsidP="002B03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3F89">
        <w:rPr>
          <w:rFonts w:ascii="Times New Roman" w:hAnsi="Times New Roman" w:cs="Times New Roman"/>
          <w:sz w:val="28"/>
          <w:szCs w:val="28"/>
        </w:rPr>
        <w:t xml:space="preserve">31 октября 2014 года № 555 – </w:t>
      </w:r>
      <w:r w:rsidR="000A3F89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="000A3F89">
        <w:rPr>
          <w:rFonts w:ascii="Times New Roman" w:hAnsi="Times New Roman" w:cs="Times New Roman"/>
          <w:sz w:val="28"/>
          <w:szCs w:val="28"/>
        </w:rPr>
        <w:t>РД</w:t>
      </w:r>
    </w:p>
    <w:p w:rsidR="002B0362" w:rsidRDefault="002B0362" w:rsidP="0032165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72069" w:rsidRPr="00E72069" w:rsidRDefault="00E72069" w:rsidP="0032165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7206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Изменения</w:t>
      </w:r>
    </w:p>
    <w:p w:rsidR="00E72069" w:rsidRPr="003920B6" w:rsidRDefault="00E72069" w:rsidP="003216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69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в Решение Думы города Ханты-Мансийска </w:t>
      </w:r>
      <w:r w:rsidR="003920B6" w:rsidRPr="00392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октября 2011 года № 119 </w:t>
      </w:r>
      <w:r w:rsidR="0075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920B6" w:rsidRPr="00392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материально-технического и организационного обеспечения деятельности органов местного самоуправления города Ханты-Мансийска»</w:t>
      </w:r>
    </w:p>
    <w:p w:rsidR="003920B6" w:rsidRDefault="003920B6" w:rsidP="003216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4AB" w:rsidRDefault="00A574AB" w:rsidP="00A57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3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F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статьи 1 приложения к </w:t>
      </w:r>
      <w:r w:rsidR="00E102E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Решению</w:t>
      </w:r>
      <w:r w:rsidR="00E102E0" w:rsidRPr="002B0362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Думы города Ханты-Мансийска </w:t>
      </w:r>
      <w:r w:rsidR="00E102E0" w:rsidRPr="002B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октября 2011 года № 119 «О порядке материально-технического и организационного обеспечения деятельности  органов местного самоуправления </w:t>
      </w:r>
      <w:r w:rsidR="00E102E0"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 w:rsidR="00E1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приложение к Решению) после слов «Главы города Ханты-Мансийска» дополнить словами «Счет</w:t>
      </w:r>
      <w:r w:rsidR="00F71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палаты города Ханты-Ма</w:t>
      </w:r>
      <w:r w:rsidR="00E102E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нсийска</w:t>
      </w:r>
      <w:r w:rsidR="00F713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135C" w:rsidRDefault="00923EBA" w:rsidP="00A57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Пункт</w:t>
      </w:r>
      <w:r w:rsidR="00F7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 статьи 2</w:t>
      </w:r>
      <w:r w:rsidR="00275BE3" w:rsidRPr="002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r w:rsidR="00275BE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словом «осуществляется» дополнить словами «, Счетной палаты города Ханты-Мансийска».</w:t>
      </w:r>
    </w:p>
    <w:p w:rsidR="0016330A" w:rsidRDefault="0016330A" w:rsidP="00A57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2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</w:t>
      </w:r>
      <w:r w:rsidR="00275BE3" w:rsidRPr="002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r w:rsidR="00275BE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Решению</w:t>
      </w:r>
      <w:r w:rsidR="002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3.4.1 следующего содержания:</w:t>
      </w:r>
    </w:p>
    <w:p w:rsidR="00275BE3" w:rsidRDefault="00275BE3" w:rsidP="00A57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«3.4.1. Организационное обеспечение деятельности Счетной палаты города Ханты-Мансийска по направлениям, указанным в пунктах 3.1.1, 3.1.3, 3.1.8 настоящей статьи</w:t>
      </w:r>
      <w:r w:rsidR="007401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</w:t>
      </w:r>
      <w:r w:rsidR="00DC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4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 w:rsidR="00DC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Ханты-Мансийска, по остальным направлениям – Счетной палатой города </w:t>
      </w:r>
      <w:proofErr w:type="gramStart"/>
      <w:r w:rsidR="007401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380F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</w:t>
      </w:r>
      <w:proofErr w:type="spellEnd"/>
      <w:proofErr w:type="gramEnd"/>
      <w:r w:rsidR="003A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1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3558" w:rsidRDefault="003A3558" w:rsidP="00A57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C0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4.2 статьи 4 приложения к </w:t>
      </w:r>
      <w:r w:rsidR="00C01C54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Решению </w:t>
      </w:r>
      <w:r w:rsidR="00C0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«Глава города Ханты-Мансийска» дополнить словами «Счетная палата города Ханты-Мансийска».</w:t>
      </w:r>
    </w:p>
    <w:p w:rsidR="00C01C54" w:rsidRDefault="00C01C54" w:rsidP="00A57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В статье 5</w:t>
      </w:r>
      <w:r w:rsidR="003124ED" w:rsidRPr="0031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r w:rsidR="003124E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C54" w:rsidRDefault="00C01C54" w:rsidP="00A57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 пункт 5.3.3.5 считать пунктом 5.3.2.5;</w:t>
      </w:r>
    </w:p>
    <w:p w:rsidR="00C01C54" w:rsidRDefault="009D29E4" w:rsidP="00A57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дополнить пунктом 5.4 следующего содержания:</w:t>
      </w:r>
    </w:p>
    <w:p w:rsidR="009D29E4" w:rsidRPr="00A574AB" w:rsidRDefault="006127A6" w:rsidP="00A57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«5.4. Потребности</w:t>
      </w:r>
      <w:r w:rsid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материально-техническом обеспечении деятельности Счетной палаты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Ханты-Мансийска формируются</w:t>
      </w:r>
      <w:r w:rsid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r w:rsidR="00380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0FB0" w:rsidRPr="0038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учитываются </w:t>
      </w:r>
      <w:r w:rsid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сметы Думы города Ханты-Мансийска</w:t>
      </w:r>
      <w:proofErr w:type="gramStart"/>
      <w:r w:rsid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sectPr w:rsidR="009D29E4" w:rsidRPr="00A574AB" w:rsidSect="00176CC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4D" w:rsidRDefault="00D10F4D" w:rsidP="00176CC0">
      <w:pPr>
        <w:spacing w:after="0" w:line="240" w:lineRule="auto"/>
      </w:pPr>
      <w:r>
        <w:separator/>
      </w:r>
    </w:p>
  </w:endnote>
  <w:endnote w:type="continuationSeparator" w:id="0">
    <w:p w:rsidR="00D10F4D" w:rsidRDefault="00D10F4D" w:rsidP="0017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4D" w:rsidRDefault="00D10F4D" w:rsidP="00176CC0">
      <w:pPr>
        <w:spacing w:after="0" w:line="240" w:lineRule="auto"/>
      </w:pPr>
      <w:r>
        <w:separator/>
      </w:r>
    </w:p>
  </w:footnote>
  <w:footnote w:type="continuationSeparator" w:id="0">
    <w:p w:rsidR="00D10F4D" w:rsidRDefault="00D10F4D" w:rsidP="0017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365271"/>
      <w:docPartObj>
        <w:docPartGallery w:val="Page Numbers (Top of Page)"/>
        <w:docPartUnique/>
      </w:docPartObj>
    </w:sdtPr>
    <w:sdtContent>
      <w:p w:rsidR="00176CC0" w:rsidRDefault="00176C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87E">
          <w:rPr>
            <w:noProof/>
          </w:rPr>
          <w:t>2</w:t>
        </w:r>
        <w:r>
          <w:fldChar w:fldCharType="end"/>
        </w:r>
      </w:p>
    </w:sdtContent>
  </w:sdt>
  <w:p w:rsidR="00176CC0" w:rsidRDefault="00176C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A7D"/>
    <w:multiLevelType w:val="hybridMultilevel"/>
    <w:tmpl w:val="6A92E4BA"/>
    <w:lvl w:ilvl="0" w:tplc="02024B7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6F004B"/>
    <w:multiLevelType w:val="hybridMultilevel"/>
    <w:tmpl w:val="F0C8C268"/>
    <w:lvl w:ilvl="0" w:tplc="192CF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5A"/>
    <w:rsid w:val="00000822"/>
    <w:rsid w:val="00000E00"/>
    <w:rsid w:val="0000106F"/>
    <w:rsid w:val="00001D5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3DC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3F89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0A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6CC0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2D4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50B4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070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5BE3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3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D73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5A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4ED"/>
    <w:rsid w:val="00312582"/>
    <w:rsid w:val="003133E8"/>
    <w:rsid w:val="00314459"/>
    <w:rsid w:val="00316EC0"/>
    <w:rsid w:val="0032020A"/>
    <w:rsid w:val="00321143"/>
    <w:rsid w:val="00321650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0FB0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20B6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558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045A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42E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A2A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27A6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6F7FA4"/>
    <w:rsid w:val="00701C69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1D3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266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4E80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D3E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78"/>
    <w:rsid w:val="00843A82"/>
    <w:rsid w:val="00844066"/>
    <w:rsid w:val="00844625"/>
    <w:rsid w:val="008447B7"/>
    <w:rsid w:val="00846589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07F5C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EBA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105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29E4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567F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487E"/>
    <w:rsid w:val="00A35E21"/>
    <w:rsid w:val="00A35E51"/>
    <w:rsid w:val="00A3681C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4AB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54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0F4D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44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B15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2E0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069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33A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3316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35C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B6D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2A"/>
    <w:pPr>
      <w:ind w:left="720"/>
      <w:contextualSpacing/>
    </w:pPr>
  </w:style>
  <w:style w:type="table" w:styleId="a4">
    <w:name w:val="Table Grid"/>
    <w:basedOn w:val="a1"/>
    <w:uiPriority w:val="99"/>
    <w:rsid w:val="00433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F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6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6CC0"/>
  </w:style>
  <w:style w:type="paragraph" w:styleId="a9">
    <w:name w:val="footer"/>
    <w:basedOn w:val="a"/>
    <w:link w:val="aa"/>
    <w:uiPriority w:val="99"/>
    <w:unhideWhenUsed/>
    <w:rsid w:val="00176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2A"/>
    <w:pPr>
      <w:ind w:left="720"/>
      <w:contextualSpacing/>
    </w:pPr>
  </w:style>
  <w:style w:type="table" w:styleId="a4">
    <w:name w:val="Table Grid"/>
    <w:basedOn w:val="a1"/>
    <w:uiPriority w:val="99"/>
    <w:rsid w:val="00433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F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6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6CC0"/>
  </w:style>
  <w:style w:type="paragraph" w:styleId="a9">
    <w:name w:val="footer"/>
    <w:basedOn w:val="a"/>
    <w:link w:val="aa"/>
    <w:uiPriority w:val="99"/>
    <w:unhideWhenUsed/>
    <w:rsid w:val="00176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14</cp:revision>
  <cp:lastPrinted>2014-09-18T04:43:00Z</cp:lastPrinted>
  <dcterms:created xsi:type="dcterms:W3CDTF">2014-09-17T05:10:00Z</dcterms:created>
  <dcterms:modified xsi:type="dcterms:W3CDTF">2014-10-31T09:08:00Z</dcterms:modified>
</cp:coreProperties>
</file>